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13" w:rsidRPr="001154B4" w:rsidRDefault="004B63DD">
      <w:pPr>
        <w:rPr>
          <w:sz w:val="32"/>
          <w:szCs w:val="32"/>
        </w:rPr>
      </w:pPr>
      <w:r>
        <w:tab/>
      </w:r>
      <w:r w:rsidRPr="001154B4">
        <w:rPr>
          <w:sz w:val="32"/>
          <w:szCs w:val="32"/>
        </w:rPr>
        <w:t>Scout’s childhood innocence was the saving grace of both Atticus and Tom.</w:t>
      </w:r>
      <w:r w:rsidR="001154B4">
        <w:rPr>
          <w:sz w:val="32"/>
          <w:szCs w:val="32"/>
        </w:rPr>
        <w:t xml:space="preserve"> For example, she makes the angry mob leave, “As they had come, in ones and twos the men shuffled back into their ramshackle cars. Doors slammed, engines coughed, and they were gone” (Lee 206). If it were not for Scout, the night would have ended terribly. Atticus could not protect Tom by himself, and Scout’s coincidental appearance was what truly saved everyone. Moreover, when Atticus says, “So it took an eight-year old child to bring ‘em to their senses… a gang of wild animals can be stopped, simply because they are still human” (Lee 210).</w:t>
      </w:r>
      <w:r w:rsidR="009C567A">
        <w:rPr>
          <w:sz w:val="32"/>
          <w:szCs w:val="32"/>
        </w:rPr>
        <w:t xml:space="preserve"> Due to Scout’s inability to comprehend the situation, her childhood innocence propelled her into the angry mob. If Scout was any older, her virtues might have held her back and Tom and Atticus could have been in real trouble. If it were not for Scout and her childlike misunderstanding, To</w:t>
      </w:r>
      <w:bookmarkStart w:id="0" w:name="_GoBack"/>
      <w:bookmarkEnd w:id="0"/>
      <w:r w:rsidR="009C567A">
        <w:rPr>
          <w:sz w:val="32"/>
          <w:szCs w:val="32"/>
        </w:rPr>
        <w:t>m and Atticus would not have been saved.</w:t>
      </w:r>
    </w:p>
    <w:sectPr w:rsidR="00CC6513" w:rsidRPr="0011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DD"/>
    <w:rsid w:val="001154B4"/>
    <w:rsid w:val="004B63DD"/>
    <w:rsid w:val="00544E03"/>
    <w:rsid w:val="009C567A"/>
    <w:rsid w:val="00CC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Juel</dc:creator>
  <cp:lastModifiedBy>Jared Juel</cp:lastModifiedBy>
  <cp:revision>1</cp:revision>
  <dcterms:created xsi:type="dcterms:W3CDTF">2015-02-03T14:26:00Z</dcterms:created>
  <dcterms:modified xsi:type="dcterms:W3CDTF">2015-02-03T20:19:00Z</dcterms:modified>
</cp:coreProperties>
</file>